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3" w:type="dxa"/>
        <w:jc w:val="center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4877"/>
        <w:gridCol w:w="2110"/>
      </w:tblGrid>
      <w:tr w:rsidR="00C60F31" w:rsidRPr="00D74B98" w:rsidTr="00024588">
        <w:trPr>
          <w:trHeight w:val="1641"/>
          <w:jc w:val="center"/>
        </w:trPr>
        <w:tc>
          <w:tcPr>
            <w:tcW w:w="927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CB58A2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024588">
        <w:trPr>
          <w:trHeight w:val="2280"/>
          <w:jc w:val="center"/>
        </w:trPr>
        <w:tc>
          <w:tcPr>
            <w:tcW w:w="208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209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B05237" w:rsidRPr="00B05237">
              <w:rPr>
                <w:rFonts w:ascii="Arial" w:hAnsi="Arial" w:cs="Arial"/>
                <w:b/>
              </w:rPr>
              <w:t>ISO 20483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B05237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B05237" w:rsidRDefault="00B05237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B05237">
        <w:rPr>
          <w:rFonts w:ascii="Arial" w:hAnsi="Arial" w:cs="Arial"/>
          <w:b/>
        </w:rPr>
        <w:t>Зерновые и бобовые</w:t>
      </w:r>
    </w:p>
    <w:p w:rsidR="00ED209D" w:rsidRPr="00B05237" w:rsidRDefault="00ED209D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B05237" w:rsidRDefault="00B05237" w:rsidP="00900625">
      <w:pPr>
        <w:widowControl w:val="0"/>
        <w:autoSpaceDE w:val="0"/>
        <w:jc w:val="center"/>
        <w:rPr>
          <w:rFonts w:ascii="Arial" w:hAnsi="Arial" w:cs="Arial"/>
          <w:b/>
        </w:rPr>
      </w:pPr>
      <w:r w:rsidRPr="00B05237">
        <w:rPr>
          <w:rFonts w:ascii="Arial" w:hAnsi="Arial" w:cs="Arial"/>
          <w:b/>
        </w:rPr>
        <w:t xml:space="preserve">ОПРЕДЕЛЕНИЕ СОДЕРЖАНИЯ АЗОТА И РАСЧЕТ </w:t>
      </w:r>
    </w:p>
    <w:p w:rsidR="00ED209D" w:rsidRPr="00B05237" w:rsidRDefault="00B05237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B05237">
        <w:rPr>
          <w:rFonts w:ascii="Arial" w:hAnsi="Arial" w:cs="Arial"/>
          <w:b/>
        </w:rPr>
        <w:t>СОДЕРЖАНИЯ ОБЩЕГО БЕЛКА</w:t>
      </w:r>
    </w:p>
    <w:p w:rsidR="00167399" w:rsidRPr="00B05237" w:rsidRDefault="00167399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167399" w:rsidRPr="00D421E9" w:rsidRDefault="00B05237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B05237">
        <w:rPr>
          <w:rFonts w:ascii="Arial" w:hAnsi="Arial" w:cs="Arial"/>
          <w:b/>
        </w:rPr>
        <w:t xml:space="preserve">Метод </w:t>
      </w:r>
      <w:proofErr w:type="spellStart"/>
      <w:r w:rsidRPr="00B05237">
        <w:rPr>
          <w:rFonts w:ascii="Arial" w:hAnsi="Arial" w:cs="Arial"/>
          <w:b/>
        </w:rPr>
        <w:t>Кьельдаля</w:t>
      </w:r>
      <w:proofErr w:type="spellEnd"/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910BDF" w:rsidRDefault="00ED209D" w:rsidP="00900625">
      <w:pPr>
        <w:widowControl w:val="0"/>
        <w:autoSpaceDE w:val="0"/>
        <w:jc w:val="center"/>
        <w:rPr>
          <w:rFonts w:ascii="Arial" w:hAnsi="Arial" w:cs="Arial"/>
          <w:lang w:val="en-US" w:eastAsia="ar-SA"/>
        </w:rPr>
      </w:pPr>
      <w:r w:rsidRPr="00910BDF">
        <w:rPr>
          <w:rFonts w:ascii="Arial" w:hAnsi="Arial" w:cs="Arial"/>
          <w:lang w:eastAsia="ar-SA"/>
        </w:rPr>
        <w:t>(</w:t>
      </w:r>
      <w:r w:rsidR="00B05237" w:rsidRPr="00910BDF">
        <w:rPr>
          <w:rFonts w:ascii="Arial" w:hAnsi="Arial" w:cs="Arial"/>
        </w:rPr>
        <w:t>ISO 20483</w:t>
      </w:r>
      <w:r w:rsidR="0018546B" w:rsidRPr="00910BDF">
        <w:rPr>
          <w:rFonts w:ascii="Arial" w:hAnsi="Arial" w:cs="Arial"/>
          <w:lang w:eastAsia="ar-SA"/>
        </w:rPr>
        <w:t>:</w:t>
      </w:r>
      <w:r w:rsidR="00004F2D" w:rsidRPr="00910BDF">
        <w:rPr>
          <w:rFonts w:ascii="Arial" w:hAnsi="Arial" w:cs="Arial"/>
          <w:lang w:eastAsia="ar-SA"/>
        </w:rPr>
        <w:t>201</w:t>
      </w:r>
      <w:r w:rsidR="00B05237" w:rsidRPr="00910BDF">
        <w:rPr>
          <w:rFonts w:ascii="Arial" w:hAnsi="Arial" w:cs="Arial"/>
          <w:lang w:eastAsia="ar-SA"/>
        </w:rPr>
        <w:t>3</w:t>
      </w:r>
      <w:r w:rsidRPr="00910BDF">
        <w:rPr>
          <w:rFonts w:ascii="Arial" w:hAnsi="Arial" w:cs="Arial"/>
          <w:lang w:eastAsia="ar-SA"/>
        </w:rPr>
        <w:t>,</w:t>
      </w:r>
      <w:r w:rsidR="00900625" w:rsidRPr="00910BDF">
        <w:rPr>
          <w:rFonts w:asciiTheme="minorHAnsi" w:hAnsiTheme="minorHAnsi" w:cs="Arial-BoldMT"/>
          <w:bCs/>
        </w:rPr>
        <w:t xml:space="preserve"> </w:t>
      </w:r>
      <w:r w:rsidRPr="00910BDF">
        <w:rPr>
          <w:rFonts w:ascii="Arial" w:hAnsi="Arial" w:cs="Arial"/>
          <w:lang w:val="en-US" w:eastAsia="ar-SA"/>
        </w:rPr>
        <w:t>IDT)</w:t>
      </w: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024588" w:rsidRDefault="00024588" w:rsidP="00D421E9">
      <w:pPr>
        <w:rPr>
          <w:b/>
          <w:bCs/>
        </w:rPr>
      </w:pPr>
    </w:p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Default="00D421E9" w:rsidP="00024588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296845" w:rsidRPr="006A6D34" w:rsidRDefault="00296845" w:rsidP="00296845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296845" w:rsidP="00296845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B05237" w:rsidRDefault="004919C0" w:rsidP="00B0523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05237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927B4A">
        <w:rPr>
          <w:rFonts w:ascii="Arial" w:hAnsi="Arial" w:cs="Arial"/>
        </w:rPr>
        <w:t xml:space="preserve">                                 </w:t>
      </w:r>
      <w:r w:rsidR="00167399" w:rsidRPr="00B05237">
        <w:rPr>
          <w:rFonts w:ascii="Arial" w:hAnsi="Arial" w:cs="Arial"/>
          <w:lang w:val="en-US"/>
        </w:rPr>
        <w:t xml:space="preserve">ISO </w:t>
      </w:r>
      <w:r w:rsidR="00B05237" w:rsidRPr="00B05237">
        <w:rPr>
          <w:rFonts w:ascii="Arial" w:hAnsi="Arial" w:cs="Arial"/>
        </w:rPr>
        <w:t>20483</w:t>
      </w:r>
      <w:r w:rsidR="00167399" w:rsidRPr="00B05237">
        <w:rPr>
          <w:rFonts w:ascii="Arial" w:hAnsi="Arial" w:cs="Arial"/>
          <w:lang w:eastAsia="ar-SA"/>
        </w:rPr>
        <w:t>:201</w:t>
      </w:r>
      <w:r w:rsidR="00B05237" w:rsidRPr="00B05237">
        <w:rPr>
          <w:rFonts w:ascii="Arial" w:hAnsi="Arial" w:cs="Arial"/>
          <w:lang w:eastAsia="ar-SA"/>
        </w:rPr>
        <w:t>3</w:t>
      </w:r>
      <w:r w:rsidRPr="00B05237">
        <w:rPr>
          <w:rFonts w:ascii="Arial" w:hAnsi="Arial" w:cs="Arial"/>
        </w:rPr>
        <w:t xml:space="preserve"> «</w:t>
      </w:r>
      <w:r w:rsidR="00B05237" w:rsidRPr="00B05237">
        <w:rPr>
          <w:rFonts w:ascii="Arial" w:hAnsi="Arial" w:cs="Arial"/>
        </w:rPr>
        <w:t xml:space="preserve">Зерновые и бобовые. Определение содержания азота и расчет содержания общего белка. Метод </w:t>
      </w:r>
      <w:proofErr w:type="spellStart"/>
      <w:r w:rsidR="00B05237" w:rsidRPr="00B05237">
        <w:rPr>
          <w:rFonts w:ascii="Arial" w:hAnsi="Arial" w:cs="Arial"/>
        </w:rPr>
        <w:t>Кьельдаля</w:t>
      </w:r>
      <w:proofErr w:type="spellEnd"/>
      <w:r w:rsidRPr="00B05237">
        <w:rPr>
          <w:rFonts w:ascii="Arial" w:hAnsi="Arial" w:cs="Arial"/>
          <w:lang w:val="en-US"/>
        </w:rPr>
        <w:t>» («</w:t>
      </w:r>
      <w:proofErr w:type="spellStart"/>
      <w:r w:rsidR="00B05237" w:rsidRPr="00B05237">
        <w:rPr>
          <w:rFonts w:ascii="Arial" w:hAnsi="Arial" w:cs="Arial"/>
          <w:bCs/>
        </w:rPr>
        <w:t>Cereals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and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pulses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r w:rsidR="00927B4A">
        <w:rPr>
          <w:rFonts w:ascii="Arial" w:hAnsi="Arial" w:cs="Arial"/>
          <w:bCs/>
        </w:rPr>
        <w:t>-</w:t>
      </w:r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Determination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of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the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nitrogen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content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and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calculation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of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the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crude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protein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content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r w:rsidR="00927B4A">
        <w:rPr>
          <w:rFonts w:ascii="Arial" w:hAnsi="Arial" w:cs="Arial"/>
          <w:bCs/>
        </w:rPr>
        <w:t>-</w:t>
      </w:r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Kjeldahl</w:t>
      </w:r>
      <w:proofErr w:type="spellEnd"/>
      <w:r w:rsidR="00B05237" w:rsidRPr="00B05237">
        <w:rPr>
          <w:rFonts w:ascii="Arial" w:hAnsi="Arial" w:cs="Arial"/>
          <w:bCs/>
        </w:rPr>
        <w:t xml:space="preserve"> </w:t>
      </w:r>
      <w:proofErr w:type="spellStart"/>
      <w:r w:rsidR="00B05237" w:rsidRPr="00B05237">
        <w:rPr>
          <w:rFonts w:ascii="Arial" w:hAnsi="Arial" w:cs="Arial"/>
          <w:bCs/>
        </w:rPr>
        <w:t>method</w:t>
      </w:r>
      <w:proofErr w:type="spellEnd"/>
      <w:r w:rsidRPr="00B05237">
        <w:rPr>
          <w:rFonts w:ascii="Arial" w:hAnsi="Arial" w:cs="Arial"/>
          <w:lang w:val="en-US"/>
        </w:rPr>
        <w:t>», IDT).</w:t>
      </w:r>
    </w:p>
    <w:p w:rsidR="006721D2" w:rsidRPr="008C7385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8C7385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8C7385" w:rsidRPr="008C7385">
        <w:rPr>
          <w:rFonts w:ascii="Arial" w:hAnsi="Arial" w:cs="Arial"/>
          <w:color w:val="000000"/>
          <w:szCs w:val="24"/>
        </w:rPr>
        <w:t>ISO</w:t>
      </w:r>
      <w:r w:rsidR="008C7385">
        <w:rPr>
          <w:rFonts w:ascii="Arial" w:hAnsi="Arial" w:cs="Arial"/>
          <w:color w:val="000000"/>
          <w:szCs w:val="24"/>
        </w:rPr>
        <w:t>/</w:t>
      </w:r>
      <w:r w:rsidR="008C7385" w:rsidRPr="008C7385">
        <w:rPr>
          <w:rFonts w:ascii="Arial" w:hAnsi="Arial" w:cs="Arial"/>
          <w:color w:val="000000"/>
          <w:szCs w:val="24"/>
        </w:rPr>
        <w:t xml:space="preserve">TC 34, </w:t>
      </w:r>
      <w:r w:rsidR="008C7385">
        <w:rPr>
          <w:rFonts w:ascii="Arial" w:hAnsi="Arial" w:cs="Arial"/>
          <w:color w:val="000000"/>
          <w:szCs w:val="24"/>
        </w:rPr>
        <w:t>«</w:t>
      </w:r>
      <w:r w:rsidR="008C7385" w:rsidRPr="008C7385">
        <w:rPr>
          <w:rFonts w:ascii="Arial" w:hAnsi="Arial" w:cs="Arial"/>
          <w:iCs/>
          <w:color w:val="000000"/>
          <w:szCs w:val="24"/>
        </w:rPr>
        <w:t>Продукты питания и продовольственные товары</w:t>
      </w:r>
      <w:r w:rsidR="008C7385">
        <w:rPr>
          <w:rFonts w:ascii="Arial" w:hAnsi="Arial" w:cs="Arial"/>
          <w:iCs/>
          <w:color w:val="000000"/>
          <w:szCs w:val="24"/>
        </w:rPr>
        <w:t>»</w:t>
      </w:r>
      <w:r w:rsidR="008C7385" w:rsidRPr="008C7385">
        <w:rPr>
          <w:rFonts w:ascii="Arial" w:hAnsi="Arial" w:cs="Arial"/>
          <w:iCs/>
          <w:color w:val="000000"/>
          <w:szCs w:val="24"/>
        </w:rPr>
        <w:t xml:space="preserve"> </w:t>
      </w:r>
      <w:r w:rsidR="008C7385" w:rsidRPr="008C7385">
        <w:rPr>
          <w:rFonts w:ascii="Arial" w:hAnsi="Arial" w:cs="Arial"/>
          <w:color w:val="000000"/>
          <w:szCs w:val="24"/>
        </w:rPr>
        <w:t>Подкомитет</w:t>
      </w:r>
      <w:r w:rsidR="008C7385">
        <w:rPr>
          <w:rFonts w:ascii="Arial" w:hAnsi="Arial" w:cs="Arial"/>
          <w:color w:val="000000"/>
          <w:szCs w:val="24"/>
        </w:rPr>
        <w:t>ом</w:t>
      </w:r>
      <w:r w:rsidR="008C7385" w:rsidRPr="008C7385">
        <w:rPr>
          <w:rFonts w:ascii="Arial" w:hAnsi="Arial" w:cs="Arial"/>
          <w:color w:val="000000"/>
          <w:szCs w:val="24"/>
        </w:rPr>
        <w:t xml:space="preserve"> SC 4</w:t>
      </w:r>
      <w:r w:rsidR="008C7385">
        <w:rPr>
          <w:rFonts w:ascii="Arial" w:hAnsi="Arial" w:cs="Arial"/>
          <w:color w:val="000000"/>
          <w:szCs w:val="24"/>
        </w:rPr>
        <w:t xml:space="preserve"> «</w:t>
      </w:r>
      <w:r w:rsidR="008C7385" w:rsidRPr="008C7385">
        <w:rPr>
          <w:rFonts w:ascii="Arial" w:hAnsi="Arial" w:cs="Arial"/>
          <w:iCs/>
          <w:color w:val="000000"/>
          <w:szCs w:val="24"/>
        </w:rPr>
        <w:t>Зерновые и бобовые</w:t>
      </w:r>
      <w:r w:rsidR="008C7385">
        <w:rPr>
          <w:rFonts w:ascii="Arial" w:hAnsi="Arial" w:cs="Arial"/>
          <w:iCs/>
          <w:color w:val="000000"/>
          <w:szCs w:val="24"/>
        </w:rPr>
        <w:t xml:space="preserve">» </w:t>
      </w:r>
      <w:r w:rsidRPr="008C7385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8C7385">
        <w:rPr>
          <w:rFonts w:ascii="Arial" w:hAnsi="Arial" w:cs="Arial"/>
          <w:color w:val="FF0000"/>
          <w:szCs w:val="24"/>
        </w:rPr>
        <w:t xml:space="preserve"> </w:t>
      </w:r>
    </w:p>
    <w:p w:rsidR="00900625" w:rsidRPr="00910BDF" w:rsidRDefault="00900625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910BDF">
        <w:rPr>
          <w:rFonts w:ascii="Arial" w:hAnsi="Arial" w:cs="Arial"/>
        </w:rPr>
        <w:t>Перевод с английского языка (</w:t>
      </w:r>
      <w:r w:rsidRPr="00910BDF">
        <w:rPr>
          <w:rFonts w:ascii="Arial" w:hAnsi="Arial" w:cs="Arial"/>
          <w:lang w:val="en-US"/>
        </w:rPr>
        <w:t>en</w:t>
      </w:r>
      <w:r w:rsidRPr="00910BDF">
        <w:rPr>
          <w:rFonts w:ascii="Arial" w:hAnsi="Arial" w:cs="Arial"/>
        </w:rPr>
        <w:t>).</w:t>
      </w:r>
    </w:p>
    <w:p w:rsidR="00744C48" w:rsidRDefault="005512CC" w:rsidP="00900625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</w:t>
      </w:r>
      <w:r>
        <w:rPr>
          <w:rFonts w:ascii="Arial" w:hAnsi="Arial" w:cs="Arial"/>
        </w:rPr>
        <w:lastRenderedPageBreak/>
        <w:t>дополнительном приложении ДА.</w:t>
      </w:r>
    </w:p>
    <w:p w:rsidR="004919C0" w:rsidRPr="003371B8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t xml:space="preserve">5 </w:t>
      </w:r>
      <w:r w:rsidR="00004F2D">
        <w:rPr>
          <w:rFonts w:ascii="Arial" w:hAnsi="Arial" w:cs="Arial"/>
        </w:rPr>
        <w:t>ВВЕДЕН ВПЕРВЫЕ</w:t>
      </w:r>
    </w:p>
    <w:p w:rsidR="004919C0" w:rsidRDefault="004919C0" w:rsidP="00900625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CB58A2" w:rsidP="00900625">
      <w:pPr>
        <w:ind w:firstLine="567"/>
        <w:jc w:val="both"/>
        <w:rPr>
          <w:rFonts w:ascii="Arial" w:hAnsi="Arial" w:cs="Arial"/>
          <w:i/>
        </w:rPr>
      </w:pPr>
      <w:r w:rsidRPr="00CB58A2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CB58A2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024588" w:rsidRDefault="00024588" w:rsidP="00900625">
      <w:pPr>
        <w:ind w:firstLine="567"/>
        <w:jc w:val="both"/>
        <w:rPr>
          <w:rFonts w:ascii="Arial" w:hAnsi="Arial" w:cs="Arial"/>
        </w:rPr>
      </w:pPr>
    </w:p>
    <w:p w:rsidR="00024588" w:rsidRDefault="00024588" w:rsidP="00900625">
      <w:pPr>
        <w:ind w:firstLine="567"/>
        <w:jc w:val="both"/>
        <w:rPr>
          <w:rFonts w:ascii="Arial" w:hAnsi="Arial" w:cs="Arial"/>
        </w:rPr>
      </w:pPr>
    </w:p>
    <w:p w:rsidR="00024588" w:rsidRDefault="00024588" w:rsidP="00900625">
      <w:pPr>
        <w:ind w:firstLine="567"/>
        <w:jc w:val="both"/>
        <w:rPr>
          <w:rFonts w:ascii="Arial" w:hAnsi="Arial" w:cs="Arial"/>
        </w:rPr>
      </w:pPr>
    </w:p>
    <w:p w:rsidR="00024588" w:rsidRDefault="00024588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81C8F" w:rsidRPr="006721D2" w:rsidRDefault="00981C8F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lastRenderedPageBreak/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59"/>
        <w:gridCol w:w="8079"/>
        <w:gridCol w:w="815"/>
      </w:tblGrid>
      <w:tr w:rsidR="00122C9A" w:rsidRPr="00B05237" w:rsidTr="00B05237">
        <w:tc>
          <w:tcPr>
            <w:tcW w:w="959" w:type="dxa"/>
          </w:tcPr>
          <w:p w:rsidR="00122C9A" w:rsidRPr="00B05237" w:rsidRDefault="00122C9A" w:rsidP="00900625">
            <w:pPr>
              <w:rPr>
                <w:rFonts w:ascii="Arial" w:hAnsi="Arial" w:cs="Arial"/>
              </w:rPr>
            </w:pP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8079" w:type="dxa"/>
          </w:tcPr>
          <w:p w:rsidR="00122C9A" w:rsidRPr="00B05237" w:rsidRDefault="00122C9A" w:rsidP="00900625">
            <w:pPr>
              <w:rPr>
                <w:rFonts w:ascii="Arial" w:hAnsi="Arial" w:cs="Arial"/>
              </w:rPr>
            </w:pP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167399" w:rsidRPr="00B05237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B05237">
              <w:rPr>
                <w:rFonts w:ascii="Arial" w:hAnsi="Arial" w:cs="Arial"/>
                <w:bCs/>
                <w:color w:val="000000"/>
                <w:kern w:val="2"/>
              </w:rPr>
              <w:t>……..</w:t>
            </w:r>
          </w:p>
        </w:tc>
        <w:tc>
          <w:tcPr>
            <w:tcW w:w="815" w:type="dxa"/>
          </w:tcPr>
          <w:p w:rsidR="00122C9A" w:rsidRPr="00B05237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B05237" w:rsidTr="00B05237">
        <w:tc>
          <w:tcPr>
            <w:tcW w:w="959" w:type="dxa"/>
          </w:tcPr>
          <w:p w:rsidR="00122C9A" w:rsidRPr="00B05237" w:rsidRDefault="00122C9A" w:rsidP="00900625">
            <w:pPr>
              <w:rPr>
                <w:rFonts w:ascii="Arial" w:hAnsi="Arial" w:cs="Arial"/>
              </w:rPr>
            </w:pP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8079" w:type="dxa"/>
          </w:tcPr>
          <w:p w:rsidR="00122C9A" w:rsidRPr="00B05237" w:rsidRDefault="00122C9A" w:rsidP="00900625">
            <w:pPr>
              <w:rPr>
                <w:rFonts w:ascii="Arial" w:hAnsi="Arial" w:cs="Arial"/>
              </w:rPr>
            </w:pP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</w:t>
            </w:r>
            <w:r w:rsidR="00167399" w:rsidRPr="00B05237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82D90" w:rsidRPr="00B05237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</w:p>
        </w:tc>
        <w:tc>
          <w:tcPr>
            <w:tcW w:w="815" w:type="dxa"/>
          </w:tcPr>
          <w:p w:rsidR="00122C9A" w:rsidRPr="00B05237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B05237" w:rsidTr="00B05237">
        <w:tc>
          <w:tcPr>
            <w:tcW w:w="959" w:type="dxa"/>
          </w:tcPr>
          <w:p w:rsidR="00122C9A" w:rsidRPr="00B05237" w:rsidRDefault="00122C9A" w:rsidP="00900625">
            <w:pPr>
              <w:rPr>
                <w:rFonts w:ascii="Arial" w:hAnsi="Arial" w:cs="Arial"/>
              </w:rPr>
            </w:pP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8079" w:type="dxa"/>
          </w:tcPr>
          <w:p w:rsidR="00122C9A" w:rsidRPr="00B05237" w:rsidRDefault="00122C9A" w:rsidP="00900625">
            <w:pPr>
              <w:rPr>
                <w:rFonts w:ascii="Arial" w:hAnsi="Arial" w:cs="Arial"/>
              </w:rPr>
            </w:pP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 w:rsidRPr="00B05237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167399" w:rsidRPr="00B05237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B05237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</w:p>
        </w:tc>
        <w:tc>
          <w:tcPr>
            <w:tcW w:w="815" w:type="dxa"/>
          </w:tcPr>
          <w:p w:rsidR="00122C9A" w:rsidRPr="00B05237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B05237" w:rsidTr="00B05237">
        <w:tc>
          <w:tcPr>
            <w:tcW w:w="959" w:type="dxa"/>
          </w:tcPr>
          <w:p w:rsidR="00122C9A" w:rsidRPr="00B05237" w:rsidRDefault="00122C9A" w:rsidP="00900625">
            <w:pPr>
              <w:rPr>
                <w:rFonts w:ascii="Arial" w:hAnsi="Arial" w:cs="Arial"/>
              </w:rPr>
            </w:pP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8079" w:type="dxa"/>
          </w:tcPr>
          <w:p w:rsidR="00122C9A" w:rsidRPr="00B05237" w:rsidRDefault="00B05237" w:rsidP="00B05237">
            <w:pPr>
              <w:rPr>
                <w:rFonts w:ascii="Arial" w:hAnsi="Arial" w:cs="Arial"/>
              </w:rPr>
            </w:pPr>
            <w:r w:rsidRPr="00B05237">
              <w:rPr>
                <w:rFonts w:ascii="Arial" w:hAnsi="Arial" w:cs="Arial"/>
                <w:color w:val="000000"/>
              </w:rPr>
              <w:t>Сущность метода</w:t>
            </w: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22C9A" w:rsidRPr="00B05237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</w:t>
            </w:r>
            <w:r w:rsidR="00982D90" w:rsidRPr="00B05237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67399" w:rsidRPr="00B05237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="00982D90" w:rsidRPr="00B05237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22C9A" w:rsidRPr="00B05237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B05237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B05237" w:rsidTr="00B05237">
        <w:tc>
          <w:tcPr>
            <w:tcW w:w="959" w:type="dxa"/>
          </w:tcPr>
          <w:p w:rsidR="00122C9A" w:rsidRPr="00B05237" w:rsidRDefault="00122C9A" w:rsidP="00900625">
            <w:pPr>
              <w:rPr>
                <w:rFonts w:ascii="Arial" w:hAnsi="Arial" w:cs="Arial"/>
              </w:rPr>
            </w:pP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8079" w:type="dxa"/>
          </w:tcPr>
          <w:p w:rsidR="00122C9A" w:rsidRPr="00B05237" w:rsidRDefault="00B05237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B05237">
              <w:rPr>
                <w:rFonts w:ascii="Arial" w:hAnsi="Arial" w:cs="Arial"/>
                <w:color w:val="000000"/>
              </w:rPr>
              <w:t>Реактивы</w:t>
            </w: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B05237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664F7F">
              <w:rPr>
                <w:rFonts w:ascii="Arial" w:hAnsi="Arial" w:cs="Arial"/>
                <w:bCs/>
                <w:color w:val="000000"/>
                <w:kern w:val="2"/>
              </w:rPr>
              <w:t>…….…………………..</w:t>
            </w:r>
            <w:r w:rsidR="00167399" w:rsidRPr="00B05237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122C9A" w:rsidRPr="00B05237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B05237" w:rsidTr="00B05237">
        <w:tc>
          <w:tcPr>
            <w:tcW w:w="959" w:type="dxa"/>
          </w:tcPr>
          <w:p w:rsidR="00122C9A" w:rsidRPr="00B05237" w:rsidRDefault="00122C9A" w:rsidP="00900625">
            <w:pPr>
              <w:rPr>
                <w:rFonts w:ascii="Arial" w:hAnsi="Arial" w:cs="Arial"/>
              </w:rPr>
            </w:pP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8079" w:type="dxa"/>
          </w:tcPr>
          <w:p w:rsidR="00122C9A" w:rsidRPr="00B05237" w:rsidRDefault="00B05237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B05237">
              <w:rPr>
                <w:rFonts w:ascii="Arial" w:hAnsi="Arial" w:cs="Arial"/>
                <w:color w:val="000000"/>
              </w:rPr>
              <w:t>Аппаратура</w:t>
            </w: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B05237">
              <w:rPr>
                <w:rFonts w:ascii="Arial" w:hAnsi="Arial" w:cs="Arial"/>
                <w:bCs/>
                <w:color w:val="000000"/>
                <w:kern w:val="2"/>
              </w:rPr>
              <w:t>……………………</w:t>
            </w:r>
            <w:r w:rsidR="00664F7F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………………………………………….</w:t>
            </w:r>
            <w:r w:rsidR="00167399" w:rsidRPr="00B05237">
              <w:rPr>
                <w:rFonts w:ascii="Arial" w:hAnsi="Arial" w:cs="Arial"/>
                <w:bCs/>
                <w:color w:val="000000"/>
                <w:kern w:val="2"/>
              </w:rPr>
              <w:t>……..</w:t>
            </w:r>
          </w:p>
        </w:tc>
        <w:tc>
          <w:tcPr>
            <w:tcW w:w="815" w:type="dxa"/>
          </w:tcPr>
          <w:p w:rsidR="00122C9A" w:rsidRPr="00B05237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B05237" w:rsidTr="00B05237">
        <w:tc>
          <w:tcPr>
            <w:tcW w:w="959" w:type="dxa"/>
          </w:tcPr>
          <w:p w:rsidR="00122C9A" w:rsidRPr="00B05237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8079" w:type="dxa"/>
          </w:tcPr>
          <w:p w:rsidR="00122C9A" w:rsidRPr="00B05237" w:rsidRDefault="00B05237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B05237">
              <w:rPr>
                <w:rFonts w:ascii="Arial" w:hAnsi="Arial" w:cs="Arial"/>
                <w:color w:val="000000"/>
              </w:rPr>
              <w:t>Отбор проб</w:t>
            </w: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B05237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</w:t>
            </w:r>
            <w:r w:rsidR="00664F7F">
              <w:rPr>
                <w:rFonts w:ascii="Arial" w:hAnsi="Arial" w:cs="Arial"/>
                <w:bCs/>
                <w:color w:val="000000"/>
                <w:kern w:val="2"/>
              </w:rPr>
              <w:t>………………………..</w:t>
            </w:r>
            <w:r w:rsidR="00167399" w:rsidRPr="00B05237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</w:p>
        </w:tc>
        <w:tc>
          <w:tcPr>
            <w:tcW w:w="815" w:type="dxa"/>
          </w:tcPr>
          <w:p w:rsidR="00122C9A" w:rsidRPr="00B05237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B05237" w:rsidTr="00B05237">
        <w:tc>
          <w:tcPr>
            <w:tcW w:w="959" w:type="dxa"/>
          </w:tcPr>
          <w:p w:rsidR="00122C9A" w:rsidRPr="00B05237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B05237">
              <w:rPr>
                <w:rFonts w:ascii="Arial" w:hAnsi="Arial" w:cs="Arial"/>
                <w:bCs/>
                <w:color w:val="000000"/>
                <w:kern w:val="2"/>
              </w:rPr>
              <w:t>8</w:t>
            </w:r>
          </w:p>
        </w:tc>
        <w:tc>
          <w:tcPr>
            <w:tcW w:w="8079" w:type="dxa"/>
          </w:tcPr>
          <w:p w:rsidR="00122C9A" w:rsidRPr="00B05237" w:rsidRDefault="00B05237" w:rsidP="00664F7F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B05237">
              <w:rPr>
                <w:rFonts w:ascii="Arial" w:hAnsi="Arial" w:cs="Arial"/>
                <w:sz w:val="24"/>
                <w:szCs w:val="24"/>
              </w:rPr>
              <w:t>Подготовка испытуемого образца</w:t>
            </w:r>
            <w:r w:rsidRPr="00B05237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 </w:t>
            </w:r>
            <w:r w:rsidR="00167399" w:rsidRPr="00B05237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</w:t>
            </w:r>
            <w:r w:rsidR="00664F7F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…………..</w:t>
            </w:r>
            <w:r w:rsidR="00167399" w:rsidRPr="00B05237">
              <w:rPr>
                <w:rFonts w:ascii="Arial" w:hAnsi="Arial" w:cs="Arial"/>
                <w:bCs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122C9A" w:rsidRPr="00B05237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B05237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B05237">
              <w:rPr>
                <w:rFonts w:ascii="Arial" w:hAnsi="Arial" w:cs="Arial"/>
                <w:sz w:val="24"/>
                <w:szCs w:val="24"/>
              </w:rPr>
              <w:t>Определение содержания влаги</w:t>
            </w:r>
            <w:r w:rsidR="00664F7F">
              <w:rPr>
                <w:rFonts w:ascii="Arial" w:hAnsi="Arial" w:cs="Arial"/>
                <w:sz w:val="24"/>
                <w:szCs w:val="24"/>
              </w:rPr>
              <w:t>……………………………………………..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B05237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B05237">
              <w:rPr>
                <w:rFonts w:ascii="Arial" w:hAnsi="Arial" w:cs="Arial"/>
                <w:sz w:val="24"/>
                <w:szCs w:val="24"/>
              </w:rPr>
              <w:t>Процедура</w:t>
            </w:r>
            <w:r w:rsidR="00664F7F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………………………………………………………………………..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r w:rsidRPr="00B05237">
              <w:rPr>
                <w:rFonts w:ascii="Arial" w:hAnsi="Arial" w:cs="Arial"/>
                <w:bCs/>
                <w:color w:val="000000"/>
              </w:rPr>
              <w:t>10.1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B05237">
              <w:rPr>
                <w:rFonts w:ascii="Arial" w:hAnsi="Arial" w:cs="Arial"/>
                <w:bCs/>
                <w:sz w:val="24"/>
                <w:szCs w:val="24"/>
              </w:rPr>
              <w:t>Общие положения</w:t>
            </w:r>
            <w:r w:rsidR="00664F7F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r w:rsidRPr="00B05237">
              <w:rPr>
                <w:rFonts w:ascii="Arial" w:hAnsi="Arial" w:cs="Arial"/>
                <w:bCs/>
                <w:color w:val="000000"/>
              </w:rPr>
              <w:t>10.2</w:t>
            </w:r>
          </w:p>
        </w:tc>
        <w:tc>
          <w:tcPr>
            <w:tcW w:w="8079" w:type="dxa"/>
          </w:tcPr>
          <w:p w:rsidR="00B05237" w:rsidRPr="00B05237" w:rsidRDefault="000E38C1" w:rsidP="000E38C1">
            <w:pPr>
              <w:pStyle w:val="aff8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0E38C1">
              <w:rPr>
                <w:rFonts w:ascii="Arial" w:hAnsi="Arial" w:cs="Arial"/>
                <w:bCs/>
                <w:sz w:val="24"/>
                <w:szCs w:val="24"/>
                <w:highlight w:val="green"/>
              </w:rPr>
              <w:t>Проведение испытания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664F7F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r w:rsidRPr="00B05237">
              <w:rPr>
                <w:rFonts w:ascii="Arial" w:hAnsi="Arial" w:cs="Arial"/>
                <w:bCs/>
                <w:color w:val="000000"/>
              </w:rPr>
              <w:t>10.3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B05237">
              <w:rPr>
                <w:rFonts w:ascii="Arial" w:hAnsi="Arial" w:cs="Arial"/>
                <w:bCs/>
                <w:sz w:val="24"/>
                <w:szCs w:val="24"/>
              </w:rPr>
              <w:t>Определение</w:t>
            </w:r>
            <w:r w:rsidR="00664F7F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r w:rsidRPr="00B05237">
              <w:rPr>
                <w:rFonts w:ascii="Arial" w:hAnsi="Arial" w:cs="Arial"/>
                <w:bCs/>
                <w:color w:val="000000"/>
              </w:rPr>
              <w:t>10.4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B05237">
              <w:rPr>
                <w:rFonts w:ascii="Arial" w:hAnsi="Arial" w:cs="Arial"/>
                <w:bCs/>
                <w:sz w:val="24"/>
                <w:szCs w:val="24"/>
              </w:rPr>
              <w:t>Холостое испытание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r w:rsidRPr="00B05237">
              <w:rPr>
                <w:rFonts w:ascii="Arial" w:hAnsi="Arial" w:cs="Arial"/>
                <w:bCs/>
                <w:color w:val="000000"/>
              </w:rPr>
              <w:t>10.5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B05237">
              <w:rPr>
                <w:rFonts w:ascii="Arial" w:hAnsi="Arial" w:cs="Arial"/>
                <w:bCs/>
                <w:sz w:val="24"/>
                <w:szCs w:val="24"/>
              </w:rPr>
              <w:t>Испытание с использованием эталонного материала (контрольное испытание)</w:t>
            </w:r>
            <w:r w:rsidR="00664F7F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</w:rPr>
            </w:pPr>
            <w:r w:rsidRPr="00B05237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B05237">
              <w:rPr>
                <w:rFonts w:ascii="Arial" w:hAnsi="Arial" w:cs="Arial"/>
                <w:sz w:val="24"/>
                <w:szCs w:val="24"/>
              </w:rPr>
              <w:t>Запись результатов</w:t>
            </w:r>
            <w:r w:rsidR="00664F7F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r w:rsidRPr="00B05237">
              <w:rPr>
                <w:rFonts w:ascii="Arial" w:hAnsi="Arial" w:cs="Arial"/>
                <w:bCs/>
                <w:color w:val="000000"/>
              </w:rPr>
              <w:t>11.1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B05237">
              <w:rPr>
                <w:rFonts w:ascii="Arial" w:hAnsi="Arial" w:cs="Arial"/>
                <w:bCs/>
                <w:sz w:val="24"/>
                <w:szCs w:val="24"/>
              </w:rPr>
              <w:t>Содержание азота</w:t>
            </w:r>
            <w:r w:rsidR="00664F7F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r w:rsidRPr="00B05237">
              <w:rPr>
                <w:rFonts w:ascii="Arial" w:hAnsi="Arial" w:cs="Arial"/>
                <w:bCs/>
                <w:color w:val="000000"/>
              </w:rPr>
              <w:t>11.2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B05237">
              <w:rPr>
                <w:rFonts w:ascii="Arial" w:hAnsi="Arial" w:cs="Arial"/>
                <w:bCs/>
                <w:sz w:val="24"/>
                <w:szCs w:val="24"/>
              </w:rPr>
              <w:t>Содержание общего белка</w:t>
            </w:r>
            <w:r w:rsidR="00664F7F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</w:rPr>
            </w:pPr>
            <w:r w:rsidRPr="00B05237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B05237">
              <w:rPr>
                <w:rFonts w:ascii="Arial" w:hAnsi="Arial" w:cs="Arial"/>
                <w:sz w:val="24"/>
                <w:szCs w:val="24"/>
              </w:rPr>
              <w:t>Точность</w:t>
            </w:r>
            <w:r w:rsidR="00664F7F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………………………………………………………………………….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r w:rsidRPr="00B05237">
              <w:rPr>
                <w:rFonts w:ascii="Arial" w:hAnsi="Arial" w:cs="Arial"/>
                <w:bCs/>
                <w:color w:val="000000"/>
              </w:rPr>
              <w:t>12.1</w:t>
            </w:r>
          </w:p>
        </w:tc>
        <w:tc>
          <w:tcPr>
            <w:tcW w:w="8079" w:type="dxa"/>
          </w:tcPr>
          <w:p w:rsidR="00B05237" w:rsidRPr="00B05237" w:rsidRDefault="00B05237" w:rsidP="000E38C1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B05237">
              <w:rPr>
                <w:rFonts w:ascii="Arial" w:hAnsi="Arial" w:cs="Arial"/>
                <w:bCs/>
                <w:sz w:val="24"/>
                <w:szCs w:val="24"/>
              </w:rPr>
              <w:t>Межлаборатор</w:t>
            </w:r>
            <w:r w:rsidRPr="000E38C1">
              <w:rPr>
                <w:rFonts w:ascii="Arial" w:hAnsi="Arial" w:cs="Arial"/>
                <w:bCs/>
                <w:sz w:val="24"/>
                <w:szCs w:val="24"/>
                <w:highlight w:val="green"/>
              </w:rPr>
              <w:t>н</w:t>
            </w:r>
            <w:r w:rsidR="000E38C1" w:rsidRPr="000E38C1">
              <w:rPr>
                <w:rFonts w:ascii="Arial" w:hAnsi="Arial" w:cs="Arial"/>
                <w:bCs/>
                <w:sz w:val="24"/>
                <w:szCs w:val="24"/>
                <w:highlight w:val="green"/>
              </w:rPr>
              <w:t>ые</w:t>
            </w:r>
            <w:proofErr w:type="spellEnd"/>
            <w:r w:rsidRPr="00B05237">
              <w:rPr>
                <w:rFonts w:ascii="Arial" w:hAnsi="Arial" w:cs="Arial"/>
                <w:bCs/>
                <w:sz w:val="24"/>
                <w:szCs w:val="24"/>
              </w:rPr>
              <w:t xml:space="preserve"> испытани</w:t>
            </w:r>
            <w:r w:rsidR="000E38C1" w:rsidRPr="000E38C1">
              <w:rPr>
                <w:rFonts w:ascii="Arial" w:hAnsi="Arial" w:cs="Arial"/>
                <w:bCs/>
                <w:sz w:val="24"/>
                <w:szCs w:val="24"/>
                <w:highlight w:val="green"/>
              </w:rPr>
              <w:t>я</w:t>
            </w:r>
            <w:r w:rsidR="00664F7F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………………………………………………..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r w:rsidRPr="00B05237">
              <w:rPr>
                <w:rFonts w:ascii="Arial" w:hAnsi="Arial" w:cs="Arial"/>
                <w:bCs/>
                <w:color w:val="000000"/>
              </w:rPr>
              <w:t>12.2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B05237">
              <w:rPr>
                <w:rFonts w:ascii="Arial" w:hAnsi="Arial" w:cs="Arial"/>
                <w:bCs/>
                <w:sz w:val="24"/>
                <w:szCs w:val="24"/>
              </w:rPr>
              <w:t>Повторяемость</w:t>
            </w:r>
            <w:r w:rsidR="00664F7F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………………………………………………………………….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r w:rsidRPr="00B05237">
              <w:rPr>
                <w:rFonts w:ascii="Arial" w:hAnsi="Arial" w:cs="Arial"/>
                <w:bCs/>
                <w:color w:val="000000"/>
              </w:rPr>
              <w:t>12.3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B05237">
              <w:rPr>
                <w:rFonts w:ascii="Arial" w:hAnsi="Arial" w:cs="Arial"/>
                <w:bCs/>
                <w:sz w:val="24"/>
                <w:szCs w:val="24"/>
              </w:rPr>
              <w:t>Воспроизводимость</w:t>
            </w:r>
            <w:proofErr w:type="spellEnd"/>
            <w:r w:rsidR="00664F7F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</w:t>
            </w:r>
            <w:r w:rsidRPr="00B05237">
              <w:rPr>
                <w:rFonts w:ascii="Arial" w:hAnsi="Arial" w:cs="Arial"/>
                <w:bCs/>
                <w:color w:val="000000"/>
              </w:rPr>
              <w:t>12.4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B05237">
              <w:rPr>
                <w:rFonts w:ascii="Arial" w:hAnsi="Arial" w:cs="Arial"/>
                <w:bCs/>
                <w:sz w:val="24"/>
                <w:szCs w:val="24"/>
              </w:rPr>
              <w:t>Критическая разница</w:t>
            </w:r>
            <w:r w:rsidR="00664F7F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…………………………………………………………...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B05237" w:rsidRPr="00B05237" w:rsidTr="00B05237">
        <w:tc>
          <w:tcPr>
            <w:tcW w:w="959" w:type="dxa"/>
          </w:tcPr>
          <w:p w:rsidR="00B05237" w:rsidRPr="00B05237" w:rsidRDefault="00B05237" w:rsidP="00900625">
            <w:pPr>
              <w:rPr>
                <w:rFonts w:ascii="Arial" w:hAnsi="Arial" w:cs="Arial"/>
                <w:bCs/>
                <w:color w:val="000000"/>
              </w:rPr>
            </w:pPr>
            <w:r w:rsidRPr="00B05237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079" w:type="dxa"/>
          </w:tcPr>
          <w:p w:rsidR="00B05237" w:rsidRPr="00B05237" w:rsidRDefault="00B05237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</w:rPr>
            </w:pPr>
            <w:r w:rsidRPr="00B05237">
              <w:rPr>
                <w:rFonts w:ascii="Arial" w:hAnsi="Arial" w:cs="Arial"/>
                <w:sz w:val="24"/>
                <w:szCs w:val="24"/>
              </w:rPr>
              <w:t>Отчет об испытаниях</w:t>
            </w:r>
            <w:r w:rsidR="00664F7F">
              <w:rPr>
                <w:rFonts w:ascii="Arial" w:hAnsi="Arial" w:cs="Arial"/>
                <w:sz w:val="24"/>
                <w:szCs w:val="24"/>
              </w:rPr>
              <w:t>…………………………………………………………..</w:t>
            </w:r>
          </w:p>
        </w:tc>
        <w:tc>
          <w:tcPr>
            <w:tcW w:w="815" w:type="dxa"/>
          </w:tcPr>
          <w:p w:rsidR="00B05237" w:rsidRPr="00B05237" w:rsidRDefault="00B05237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575C4" w:rsidRPr="00B05237" w:rsidTr="00A16348">
        <w:tc>
          <w:tcPr>
            <w:tcW w:w="9038" w:type="dxa"/>
            <w:gridSpan w:val="2"/>
          </w:tcPr>
          <w:p w:rsidR="000575C4" w:rsidRPr="000575C4" w:rsidRDefault="000575C4" w:rsidP="000575C4">
            <w:pPr>
              <w:jc w:val="both"/>
              <w:rPr>
                <w:rFonts w:ascii="Arial" w:hAnsi="Arial" w:cs="Arial"/>
                <w:bCs/>
              </w:rPr>
            </w:pPr>
            <w:r w:rsidRPr="000575C4">
              <w:rPr>
                <w:rFonts w:ascii="Arial" w:hAnsi="Arial" w:cs="Arial"/>
                <w:bCs/>
                <w:color w:val="000000"/>
              </w:rPr>
              <w:t>Приложение</w:t>
            </w:r>
            <w:proofErr w:type="gramStart"/>
            <w:r w:rsidRPr="000575C4">
              <w:rPr>
                <w:rFonts w:ascii="Arial" w:hAnsi="Arial" w:cs="Arial"/>
                <w:bCs/>
                <w:color w:val="000000"/>
              </w:rPr>
              <w:t xml:space="preserve"> А</w:t>
            </w:r>
            <w:proofErr w:type="gram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0575C4">
              <w:rPr>
                <w:rFonts w:ascii="Arial" w:hAnsi="Arial" w:cs="Arial"/>
              </w:rPr>
              <w:t xml:space="preserve">(справочное) </w:t>
            </w:r>
            <w:r w:rsidRPr="000575C4">
              <w:rPr>
                <w:rFonts w:ascii="Arial" w:hAnsi="Arial" w:cs="Arial"/>
                <w:bCs/>
              </w:rPr>
              <w:t xml:space="preserve">Результаты </w:t>
            </w:r>
            <w:proofErr w:type="spellStart"/>
            <w:r w:rsidRPr="000575C4">
              <w:rPr>
                <w:rFonts w:ascii="Arial" w:hAnsi="Arial" w:cs="Arial"/>
                <w:bCs/>
              </w:rPr>
              <w:t>межлабораторных</w:t>
            </w:r>
            <w:proofErr w:type="spellEnd"/>
            <w:r w:rsidRPr="000575C4">
              <w:rPr>
                <w:rFonts w:ascii="Arial" w:hAnsi="Arial" w:cs="Arial"/>
                <w:bCs/>
              </w:rPr>
              <w:t xml:space="preserve"> испытаний……</w:t>
            </w:r>
            <w:r>
              <w:rPr>
                <w:rFonts w:ascii="Arial" w:hAnsi="Arial" w:cs="Arial"/>
                <w:bCs/>
              </w:rPr>
              <w:t>…</w:t>
            </w:r>
          </w:p>
        </w:tc>
        <w:tc>
          <w:tcPr>
            <w:tcW w:w="815" w:type="dxa"/>
          </w:tcPr>
          <w:p w:rsidR="000575C4" w:rsidRPr="00B05237" w:rsidRDefault="000575C4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575C4" w:rsidRPr="00B05237" w:rsidTr="000E31F8">
        <w:tc>
          <w:tcPr>
            <w:tcW w:w="9038" w:type="dxa"/>
            <w:gridSpan w:val="2"/>
          </w:tcPr>
          <w:p w:rsidR="000575C4" w:rsidRPr="000575C4" w:rsidRDefault="000575C4" w:rsidP="000575C4">
            <w:pPr>
              <w:jc w:val="both"/>
              <w:rPr>
                <w:rFonts w:ascii="Arial" w:hAnsi="Arial" w:cs="Arial"/>
                <w:bCs/>
              </w:rPr>
            </w:pPr>
            <w:r w:rsidRPr="000575C4">
              <w:rPr>
                <w:rFonts w:ascii="Arial" w:hAnsi="Arial" w:cs="Arial"/>
                <w:bCs/>
                <w:color w:val="000000"/>
              </w:rPr>
              <w:t>Приложение</w:t>
            </w:r>
            <w:proofErr w:type="gramStart"/>
            <w:r w:rsidRPr="000575C4">
              <w:rPr>
                <w:rFonts w:ascii="Arial" w:hAnsi="Arial" w:cs="Arial"/>
                <w:bCs/>
                <w:color w:val="000000"/>
              </w:rPr>
              <w:t xml:space="preserve"> В</w:t>
            </w:r>
            <w:proofErr w:type="gram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0575C4">
              <w:rPr>
                <w:rFonts w:ascii="Arial" w:hAnsi="Arial" w:cs="Arial"/>
              </w:rPr>
              <w:t xml:space="preserve">(справочное) </w:t>
            </w:r>
            <w:r w:rsidRPr="000575C4">
              <w:rPr>
                <w:rFonts w:ascii="Arial" w:hAnsi="Arial" w:cs="Arial"/>
                <w:bCs/>
              </w:rPr>
              <w:t xml:space="preserve">Критическое различие и практическое применение повторяемости и пределы </w:t>
            </w:r>
            <w:proofErr w:type="spellStart"/>
            <w:r w:rsidRPr="000575C4">
              <w:rPr>
                <w:rFonts w:ascii="Arial" w:hAnsi="Arial" w:cs="Arial"/>
                <w:bCs/>
              </w:rPr>
              <w:t>воспроизводимости</w:t>
            </w:r>
            <w:proofErr w:type="spellEnd"/>
            <w:r w:rsidRPr="000575C4">
              <w:rPr>
                <w:rFonts w:ascii="Arial" w:hAnsi="Arial" w:cs="Arial"/>
                <w:bCs/>
              </w:rPr>
              <w:t xml:space="preserve"> к различному содержанию белка…….…………………………………………………………...</w:t>
            </w:r>
          </w:p>
        </w:tc>
        <w:tc>
          <w:tcPr>
            <w:tcW w:w="815" w:type="dxa"/>
          </w:tcPr>
          <w:p w:rsidR="000575C4" w:rsidRPr="00B05237" w:rsidRDefault="000575C4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575C4" w:rsidRPr="00B05237" w:rsidTr="00BD7436">
        <w:tc>
          <w:tcPr>
            <w:tcW w:w="9038" w:type="dxa"/>
            <w:gridSpan w:val="2"/>
          </w:tcPr>
          <w:p w:rsidR="000575C4" w:rsidRPr="000575C4" w:rsidRDefault="000575C4" w:rsidP="000575C4">
            <w:pPr>
              <w:jc w:val="both"/>
              <w:rPr>
                <w:rFonts w:ascii="Arial" w:hAnsi="Arial" w:cs="Arial"/>
              </w:rPr>
            </w:pPr>
            <w:r w:rsidRPr="000575C4">
              <w:rPr>
                <w:rFonts w:ascii="Arial" w:hAnsi="Arial" w:cs="Arial"/>
                <w:bCs/>
                <w:color w:val="000000"/>
              </w:rPr>
              <w:t>Приложение</w:t>
            </w:r>
            <w:proofErr w:type="gramStart"/>
            <w:r w:rsidRPr="000575C4">
              <w:rPr>
                <w:rFonts w:ascii="Arial" w:hAnsi="Arial" w:cs="Arial"/>
                <w:bCs/>
                <w:color w:val="000000"/>
              </w:rPr>
              <w:t xml:space="preserve"> С</w:t>
            </w:r>
            <w:proofErr w:type="gram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0575C4">
              <w:rPr>
                <w:rFonts w:ascii="Arial" w:hAnsi="Arial" w:cs="Arial"/>
                <w:bCs/>
              </w:rPr>
              <w:t>(справочное) Факторы для преобразования содержания азота в содержание белка……………………………………………………………….…</w:t>
            </w:r>
          </w:p>
        </w:tc>
        <w:tc>
          <w:tcPr>
            <w:tcW w:w="815" w:type="dxa"/>
          </w:tcPr>
          <w:p w:rsidR="000575C4" w:rsidRPr="00B05237" w:rsidRDefault="000575C4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0575C4" w:rsidRPr="00B05237" w:rsidTr="002B2270">
        <w:tc>
          <w:tcPr>
            <w:tcW w:w="9038" w:type="dxa"/>
            <w:gridSpan w:val="2"/>
          </w:tcPr>
          <w:p w:rsidR="000575C4" w:rsidRPr="000575C4" w:rsidRDefault="000575C4" w:rsidP="000575C4">
            <w:pPr>
              <w:jc w:val="both"/>
              <w:rPr>
                <w:rFonts w:ascii="Arial" w:hAnsi="Arial" w:cs="Arial"/>
                <w:bCs/>
              </w:rPr>
            </w:pPr>
            <w:r w:rsidRPr="000575C4">
              <w:rPr>
                <w:rFonts w:ascii="Arial" w:hAnsi="Arial" w:cs="Arial"/>
                <w:bCs/>
                <w:color w:val="000000"/>
              </w:rPr>
              <w:t>Приложение ДА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0575C4">
              <w:rPr>
                <w:rFonts w:ascii="Arial" w:hAnsi="Arial" w:cs="Arial"/>
                <w:bCs/>
              </w:rPr>
              <w:t xml:space="preserve">(справочное) </w:t>
            </w:r>
            <w:r w:rsidRPr="000575C4">
              <w:rPr>
                <w:rFonts w:ascii="Arial" w:hAnsi="Arial" w:cs="Arial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15" w:type="dxa"/>
          </w:tcPr>
          <w:p w:rsidR="000575C4" w:rsidRPr="00B05237" w:rsidRDefault="000575C4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B05237" w:rsidTr="00B05237">
        <w:tc>
          <w:tcPr>
            <w:tcW w:w="9038" w:type="dxa"/>
            <w:gridSpan w:val="2"/>
          </w:tcPr>
          <w:p w:rsidR="00EA1637" w:rsidRPr="00B05237" w:rsidRDefault="00EA1637" w:rsidP="00900625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B05237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 w:rsidRPr="00B05237">
              <w:rPr>
                <w:rFonts w:ascii="Arial" w:hAnsi="Arial" w:cs="Arial"/>
                <w:kern w:val="2"/>
                <w:sz w:val="24"/>
                <w:szCs w:val="24"/>
              </w:rPr>
              <w:t>……………..</w:t>
            </w:r>
            <w:r w:rsidRPr="00B05237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B05237" w:rsidRDefault="00EA1637" w:rsidP="009006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Default="00122C9A" w:rsidP="00900625">
      <w:pPr>
        <w:rPr>
          <w:rFonts w:ascii="Arial" w:hAnsi="Arial" w:cs="Arial"/>
          <w:bCs/>
          <w:kern w:val="20"/>
        </w:rPr>
      </w:pPr>
    </w:p>
    <w:sectPr w:rsidR="00122C9A" w:rsidSect="000245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423" w:rsidRDefault="003B0423">
      <w:r>
        <w:separator/>
      </w:r>
    </w:p>
  </w:endnote>
  <w:endnote w:type="continuationSeparator" w:id="0">
    <w:p w:rsidR="003B0423" w:rsidRDefault="003B0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CB58A2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0E38C1">
      <w:rPr>
        <w:rFonts w:ascii="Arial" w:hAnsi="Arial" w:cs="Arial"/>
        <w:noProof/>
        <w:szCs w:val="24"/>
      </w:rPr>
      <w:t>IV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CB58A2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0E38C1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423" w:rsidRDefault="003B0423">
      <w:r>
        <w:separator/>
      </w:r>
    </w:p>
  </w:footnote>
  <w:footnote w:type="continuationSeparator" w:id="0">
    <w:p w:rsidR="003B0423" w:rsidRDefault="003B04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B05237" w:rsidRPr="00B05237">
      <w:rPr>
        <w:rFonts w:ascii="Arial" w:hAnsi="Arial" w:cs="Arial"/>
        <w:b/>
      </w:rPr>
      <w:t>ISO 20483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B05237" w:rsidRPr="00B05237">
      <w:rPr>
        <w:rFonts w:ascii="Arial" w:hAnsi="Arial" w:cs="Arial"/>
        <w:b/>
      </w:rPr>
      <w:t>ISO 20483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024588" w:rsidRDefault="00BC10E8" w:rsidP="00024588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65538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588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5C4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7780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8C1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503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59B9"/>
    <w:rsid w:val="0016226D"/>
    <w:rsid w:val="001625C5"/>
    <w:rsid w:val="00163BD7"/>
    <w:rsid w:val="001643A0"/>
    <w:rsid w:val="0016739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B4AED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210D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6845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2631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423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48D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0D9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4B98"/>
    <w:rsid w:val="004354CD"/>
    <w:rsid w:val="00436018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12CC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BC8"/>
    <w:rsid w:val="005B4E4F"/>
    <w:rsid w:val="005B7161"/>
    <w:rsid w:val="005B79DB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4F7F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4C4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255D"/>
    <w:rsid w:val="00763935"/>
    <w:rsid w:val="00765731"/>
    <w:rsid w:val="00766B6D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D0B0B"/>
    <w:rsid w:val="007D11B7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385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10BDF"/>
    <w:rsid w:val="00921563"/>
    <w:rsid w:val="00922AD8"/>
    <w:rsid w:val="00924DFB"/>
    <w:rsid w:val="00926B9B"/>
    <w:rsid w:val="009276BC"/>
    <w:rsid w:val="0092772C"/>
    <w:rsid w:val="00927B4A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648C2"/>
    <w:rsid w:val="00973778"/>
    <w:rsid w:val="00973DA0"/>
    <w:rsid w:val="0097475C"/>
    <w:rsid w:val="00977436"/>
    <w:rsid w:val="00981667"/>
    <w:rsid w:val="00981C8F"/>
    <w:rsid w:val="00982D90"/>
    <w:rsid w:val="009831D8"/>
    <w:rsid w:val="009833E8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1E5F"/>
    <w:rsid w:val="009C4227"/>
    <w:rsid w:val="009C4B9F"/>
    <w:rsid w:val="009C5F78"/>
    <w:rsid w:val="009C6651"/>
    <w:rsid w:val="009C7652"/>
    <w:rsid w:val="009D0386"/>
    <w:rsid w:val="009D0569"/>
    <w:rsid w:val="009D0E67"/>
    <w:rsid w:val="009D3166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2388"/>
    <w:rsid w:val="00AB420F"/>
    <w:rsid w:val="00AB5205"/>
    <w:rsid w:val="00AB597F"/>
    <w:rsid w:val="00AB7454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5B47"/>
    <w:rsid w:val="00AF5C90"/>
    <w:rsid w:val="00AF5CC8"/>
    <w:rsid w:val="00AF66ED"/>
    <w:rsid w:val="00B00EDB"/>
    <w:rsid w:val="00B0478D"/>
    <w:rsid w:val="00B05237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74B4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B75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D7124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8A2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7CE"/>
    <w:rsid w:val="00CF2940"/>
    <w:rsid w:val="00CF441B"/>
    <w:rsid w:val="00CF4BD0"/>
    <w:rsid w:val="00D02390"/>
    <w:rsid w:val="00D03BC2"/>
    <w:rsid w:val="00D0563E"/>
    <w:rsid w:val="00D06333"/>
    <w:rsid w:val="00D0657C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7B3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5AD2"/>
    <w:rsid w:val="00F76B9D"/>
    <w:rsid w:val="00F777E9"/>
    <w:rsid w:val="00F80358"/>
    <w:rsid w:val="00F82E3F"/>
    <w:rsid w:val="00F8355A"/>
    <w:rsid w:val="00F84F83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1D6B"/>
    <w:rsid w:val="00FA2C03"/>
    <w:rsid w:val="00FA576B"/>
    <w:rsid w:val="00FA61F5"/>
    <w:rsid w:val="00FB1ED7"/>
    <w:rsid w:val="00FB2849"/>
    <w:rsid w:val="00FB45BD"/>
    <w:rsid w:val="00FB6CD3"/>
    <w:rsid w:val="00FB7452"/>
    <w:rsid w:val="00FC01BE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B1204-6169-4C91-905F-78E753C9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24</cp:revision>
  <cp:lastPrinted>2019-01-23T17:27:00Z</cp:lastPrinted>
  <dcterms:created xsi:type="dcterms:W3CDTF">2019-01-29T06:01:00Z</dcterms:created>
  <dcterms:modified xsi:type="dcterms:W3CDTF">2020-03-16T04:34:00Z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